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632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Опросный лист</w:t>
      </w:r>
    </w:p>
    <w:p w14:paraId="659109DA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по изучению общественного мнения при проведении</w:t>
      </w:r>
    </w:p>
    <w:p w14:paraId="0833DC9F" w14:textId="646225F0" w:rsidR="005046B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 xml:space="preserve">общественных обсуждений </w:t>
      </w:r>
      <w:r>
        <w:rPr>
          <w:b/>
        </w:rPr>
        <w:t xml:space="preserve">по </w:t>
      </w:r>
      <w:r w:rsidRPr="009F4036">
        <w:rPr>
          <w:b/>
        </w:rPr>
        <w:t xml:space="preserve">объекту государственной экологической экспертизы: </w:t>
      </w:r>
      <w:r w:rsidR="0056726F">
        <w:rPr>
          <w:b/>
        </w:rPr>
        <w:t>проектн</w:t>
      </w:r>
      <w:r w:rsidR="002D1080">
        <w:rPr>
          <w:b/>
        </w:rPr>
        <w:t>ая</w:t>
      </w:r>
      <w:r w:rsidR="0056726F">
        <w:rPr>
          <w:b/>
        </w:rPr>
        <w:t xml:space="preserve"> документаци</w:t>
      </w:r>
      <w:r w:rsidR="002D1080">
        <w:rPr>
          <w:b/>
        </w:rPr>
        <w:t>я</w:t>
      </w:r>
      <w:r w:rsidR="0056726F">
        <w:rPr>
          <w:b/>
        </w:rPr>
        <w:t xml:space="preserve"> </w:t>
      </w:r>
      <w:r w:rsidR="00C86D7A">
        <w:rPr>
          <w:b/>
        </w:rPr>
        <w:t>"</w:t>
      </w:r>
      <w:r w:rsidR="009437B5" w:rsidRPr="009437B5">
        <w:rPr>
          <w:b/>
        </w:rPr>
        <w:t>Строительство автомобильной дороги необщего пользования от ОФ "</w:t>
      </w:r>
      <w:proofErr w:type="spellStart"/>
      <w:r w:rsidR="009437B5" w:rsidRPr="009437B5">
        <w:rPr>
          <w:b/>
        </w:rPr>
        <w:t>Касьяновской</w:t>
      </w:r>
      <w:proofErr w:type="spellEnd"/>
      <w:r w:rsidR="009437B5" w:rsidRPr="009437B5">
        <w:rPr>
          <w:b/>
        </w:rPr>
        <w:t>" до промплощадки №1 ООО "Разрез Вознесенский"</w:t>
      </w:r>
      <w:r>
        <w:rPr>
          <w:b/>
        </w:rPr>
        <w:t>,</w:t>
      </w:r>
      <w:r w:rsidRPr="00C30F55">
        <w:t xml:space="preserve"> </w:t>
      </w:r>
      <w:r w:rsidRPr="00C30F55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Default="005A4021" w:rsidP="009C7E84">
      <w:pPr>
        <w:autoSpaceDE w:val="0"/>
        <w:autoSpaceDN w:val="0"/>
        <w:adjustRightInd w:val="0"/>
        <w:ind w:left="-567"/>
      </w:pPr>
    </w:p>
    <w:p w14:paraId="409467D3" w14:textId="3176A541" w:rsidR="005046B7" w:rsidRPr="00A874C5" w:rsidRDefault="004215CA" w:rsidP="005046B7">
      <w:pPr>
        <w:autoSpaceDE w:val="0"/>
        <w:autoSpaceDN w:val="0"/>
        <w:adjustRightInd w:val="0"/>
        <w:ind w:left="-567"/>
      </w:pPr>
      <w:r w:rsidRPr="00A874C5">
        <w:t xml:space="preserve">Срок проведения опроса: </w:t>
      </w:r>
      <w:r w:rsidRPr="009F75F0">
        <w:t xml:space="preserve">с </w:t>
      </w:r>
      <w:r w:rsidR="009F75F0" w:rsidRPr="009F75F0">
        <w:t xml:space="preserve">23.10.2023 г. по 22.11.2023 </w:t>
      </w:r>
      <w:r w:rsidR="005046B7" w:rsidRPr="00A874C5">
        <w:t xml:space="preserve">г. </w:t>
      </w:r>
    </w:p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(пп.4, 4.1. заполняются в случае если участник опроса представляет  юридическое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AFC12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D72BF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43EE7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73FC7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C4F7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6531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DB2A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 (</w:t>
      </w:r>
      <w:r w:rsidR="00C83D83">
        <w:t xml:space="preserve">  </w:t>
      </w:r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p w14:paraId="3A737011" w14:textId="77777777" w:rsidR="000028A3" w:rsidRDefault="000028A3" w:rsidP="009C7E84">
      <w:pPr>
        <w:ind w:hanging="567"/>
        <w:jc w:val="both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028A3" w14:paraId="10D06251" w14:textId="77777777" w:rsidTr="00EB3E16">
        <w:tc>
          <w:tcPr>
            <w:tcW w:w="2480" w:type="pct"/>
          </w:tcPr>
          <w:p w14:paraId="799F0A79" w14:textId="3EA2B682" w:rsidR="005046B7" w:rsidRDefault="005046B7" w:rsidP="005046B7">
            <w:pPr>
              <w:jc w:val="both"/>
              <w:rPr>
                <w:sz w:val="22"/>
                <w:szCs w:val="22"/>
              </w:rPr>
            </w:pPr>
            <w:r w:rsidRPr="005604DF">
              <w:rPr>
                <w:sz w:val="22"/>
                <w:szCs w:val="22"/>
              </w:rPr>
              <w:t xml:space="preserve">Представитель </w:t>
            </w:r>
            <w:r w:rsidR="009437B5" w:rsidRPr="009437B5">
              <w:rPr>
                <w:sz w:val="22"/>
                <w:szCs w:val="22"/>
              </w:rPr>
              <w:t>ООО "Разрез Вознесенский"</w:t>
            </w:r>
          </w:p>
          <w:p w14:paraId="6561BD0A" w14:textId="77777777" w:rsidR="000028A3" w:rsidRDefault="000028A3" w:rsidP="009C7E84">
            <w:pPr>
              <w:jc w:val="both"/>
            </w:pPr>
          </w:p>
          <w:p w14:paraId="719E16DA" w14:textId="77777777" w:rsidR="005046B7" w:rsidRDefault="005046B7" w:rsidP="009C7E84">
            <w:pPr>
              <w:jc w:val="both"/>
            </w:pPr>
          </w:p>
          <w:p w14:paraId="58DF8A73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12CF554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3707C6DC" w14:textId="77777777" w:rsidR="000028A3" w:rsidRDefault="000028A3" w:rsidP="009C7E84">
            <w:pPr>
              <w:jc w:val="both"/>
            </w:pPr>
            <w:r>
              <w:t>_______</w:t>
            </w:r>
            <w:r w:rsidR="007C1A18">
              <w:t>_______________________________</w:t>
            </w:r>
          </w:p>
          <w:p w14:paraId="4064AAA2" w14:textId="77777777" w:rsid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</w:t>
            </w:r>
          </w:p>
          <w:p w14:paraId="5D9DF94D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14:paraId="1071F3B7" w14:textId="77777777" w:rsidR="000028A3" w:rsidRDefault="000028A3" w:rsidP="009C7E84">
            <w:pPr>
              <w:jc w:val="both"/>
            </w:pPr>
          </w:p>
        </w:tc>
        <w:tc>
          <w:tcPr>
            <w:tcW w:w="2520" w:type="pct"/>
          </w:tcPr>
          <w:p w14:paraId="7E9F66CE" w14:textId="08D6D521" w:rsidR="000028A3" w:rsidRDefault="007C1A18" w:rsidP="00AE2F9C">
            <w:r>
              <w:t xml:space="preserve">Представитель </w:t>
            </w:r>
            <w:r w:rsidR="008426A5">
              <w:t xml:space="preserve">Администрации </w:t>
            </w:r>
            <w:r w:rsidR="009437B5" w:rsidRPr="009437B5">
              <w:t>Черемховского районного муниципального образования</w:t>
            </w:r>
          </w:p>
          <w:p w14:paraId="4437D6EF" w14:textId="77777777" w:rsidR="000028A3" w:rsidRDefault="000028A3" w:rsidP="000028A3">
            <w:pPr>
              <w:jc w:val="both"/>
            </w:pPr>
          </w:p>
          <w:p w14:paraId="2D3D7075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291005FB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66C240FA" w14:textId="77777777" w:rsidR="000028A3" w:rsidRDefault="000028A3" w:rsidP="000028A3">
            <w:pPr>
              <w:jc w:val="both"/>
            </w:pPr>
            <w:r>
              <w:t>_______________________________________</w:t>
            </w:r>
          </w:p>
          <w:p w14:paraId="4543AC02" w14:textId="77777777" w:rsid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_______________________________</w:t>
            </w:r>
          </w:p>
          <w:p w14:paraId="549C70E9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</w:t>
            </w:r>
            <w:r w:rsidR="007C1A18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080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7B5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5F0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874C5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0A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6D7A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E16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1CBF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BF1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A53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Попова Светлана Владимировна</cp:lastModifiedBy>
  <cp:revision>15</cp:revision>
  <cp:lastPrinted>2021-12-01T10:18:00Z</cp:lastPrinted>
  <dcterms:created xsi:type="dcterms:W3CDTF">2021-12-17T05:48:00Z</dcterms:created>
  <dcterms:modified xsi:type="dcterms:W3CDTF">2023-10-06T03:55:00Z</dcterms:modified>
</cp:coreProperties>
</file>